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lang w:eastAsia="zh-CN"/>
        </w:rPr>
      </w:pPr>
      <w:r>
        <w:rPr>
          <w:rFonts w:ascii="Times New Roman" w:hAnsi="Times New Roman" w:eastAsia="方正黑体_GBK"/>
        </w:rPr>
        <w:t>附件</w:t>
      </w:r>
      <w:r>
        <w:rPr>
          <w:rFonts w:hint="eastAsia" w:ascii="Times New Roman" w:hAnsi="Times New Roman" w:eastAsia="方正黑体_GBK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政府</w:t>
      </w:r>
      <w:r>
        <w:rPr>
          <w:rFonts w:hint="eastAsia" w:ascii="黑体" w:hAnsi="黑体" w:eastAsia="黑体" w:cs="黑体"/>
          <w:sz w:val="44"/>
          <w:szCs w:val="44"/>
        </w:rPr>
        <w:t>采购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项目申请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p>
      <w:pPr>
        <w:spacing w:line="600" w:lineRule="exact"/>
        <w:ind w:right="4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 月  日</w:t>
      </w:r>
    </w:p>
    <w:tbl>
      <w:tblPr>
        <w:tblStyle w:val="3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7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项目名称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项目简介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采购方式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是否委托第三方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8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采购部门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意见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729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bidi w:val="0"/>
              <w:rPr>
                <w:rFonts w:hint="default"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日期：    年   月   日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政策</w:t>
            </w:r>
            <w:r>
              <w:rPr>
                <w:rFonts w:ascii="Times New Roman" w:hAnsi="Times New Roman"/>
                <w:sz w:val="32"/>
                <w:szCs w:val="32"/>
              </w:rPr>
              <w:t>法规科</w:t>
            </w:r>
            <w:r>
              <w:rPr>
                <w:rFonts w:hint="eastAsia" w:ascii="Times New Roman" w:hAnsi="Times New Roman"/>
                <w:sz w:val="32"/>
                <w:szCs w:val="32"/>
              </w:rPr>
              <w:t>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派驻纪检组</w:t>
            </w:r>
            <w:r>
              <w:rPr>
                <w:rFonts w:hint="eastAsia" w:ascii="Times New Roman" w:hAnsi="Times New Roman"/>
                <w:sz w:val="32"/>
                <w:szCs w:val="32"/>
              </w:rPr>
              <w:t>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财务科</w:t>
            </w:r>
            <w:r>
              <w:rPr>
                <w:rFonts w:ascii="Times New Roman" w:hAnsi="Times New Roman"/>
                <w:sz w:val="32"/>
                <w:szCs w:val="32"/>
              </w:rPr>
              <w:t>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  <w:color w:val="auto"/>
                <w:kern w:val="2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bidi w:val="0"/>
              <w:jc w:val="center"/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主管领导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3200" w:firstLineChars="1000"/>
              <w:jc w:val="left"/>
              <w:rPr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政府采购领导小组副组长意见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rFonts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政府采购领导小组组长意见</w:t>
            </w:r>
          </w:p>
        </w:tc>
        <w:tc>
          <w:tcPr>
            <w:tcW w:w="72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rFonts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3012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ODM2NWY0Y2UyOGUwZGI1N2Q4MmJhNDcxMjFjNTMifQ=="/>
  </w:docVars>
  <w:rsids>
    <w:rsidRoot w:val="11A6798B"/>
    <w:rsid w:val="10B760F1"/>
    <w:rsid w:val="11A6798B"/>
    <w:rsid w:val="15D03530"/>
    <w:rsid w:val="247116A0"/>
    <w:rsid w:val="4A2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/>
      <w:topLinePunct w:val="0"/>
      <w:autoSpaceDE/>
      <w:autoSpaceDN/>
      <w:snapToGrid/>
      <w:spacing w:after="120" w:afterLines="0" w:line="357" w:lineRule="atLeast"/>
      <w:textAlignment w:val="baseline"/>
    </w:pPr>
    <w:rPr>
      <w:rFonts w:ascii="Calibri" w:eastAsia="宋体"/>
      <w:color w:val="FFFFFF"/>
      <w:kern w:val="0"/>
      <w:sz w:val="21"/>
      <w:szCs w:val="21"/>
      <w:u w:val="none" w:color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132</Characters>
  <Lines>0</Lines>
  <Paragraphs>0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2022-05-11T02:06:00Z</dcterms:created>
  <dc:creator>巷子里的童年</dc:creator>
  <cp:lastModifiedBy>巷子里的童年</cp:lastModifiedBy>
  <cp:lastPrinted>2022-10-08T08:12:00Z</cp:lastPrinted>
  <dcterms:modified xsi:type="dcterms:W3CDTF">2023-04-20T07:37:49Z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2EAC5785FCA1438D8A80B0660BB02F39</vt:lpwstr>
  </property>
</Properties>
</file>